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6D4" w:rsidRPr="00555102" w:rsidRDefault="000F66D4" w:rsidP="000F66D4">
      <w:pPr>
        <w:pStyle w:val="a3"/>
        <w:tabs>
          <w:tab w:val="clear" w:pos="9072"/>
          <w:tab w:val="right" w:pos="9781"/>
        </w:tabs>
        <w:ind w:left="-567" w:right="-709"/>
        <w:jc w:val="center"/>
        <w:rPr>
          <w:lang w:val="ru-RU"/>
        </w:rPr>
      </w:pPr>
      <w:r w:rsidRPr="00555102">
        <w:rPr>
          <w:lang w:val="ru-RU"/>
        </w:rPr>
        <w:t xml:space="preserve">                                             </w:t>
      </w:r>
    </w:p>
    <w:p w:rsidR="001568DF" w:rsidRPr="00555102" w:rsidRDefault="001568DF" w:rsidP="001568DF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  <w:lang w:val="ru-RU" w:eastAsia="bg-BG"/>
        </w:rPr>
      </w:pPr>
    </w:p>
    <w:p w:rsidR="00C50B15" w:rsidRPr="00555102" w:rsidRDefault="00C50B15" w:rsidP="00555102">
      <w:pPr>
        <w:widowControl w:val="0"/>
        <w:autoSpaceDE w:val="0"/>
        <w:autoSpaceDN w:val="0"/>
        <w:adjustRightInd w:val="0"/>
        <w:spacing w:line="276" w:lineRule="auto"/>
        <w:ind w:left="2832" w:firstLine="708"/>
        <w:jc w:val="right"/>
        <w:rPr>
          <w:b/>
          <w:sz w:val="24"/>
          <w:szCs w:val="24"/>
          <w:lang w:val="bg-BG" w:eastAsia="bg-BG"/>
        </w:rPr>
      </w:pPr>
      <w:r w:rsidRPr="00555102">
        <w:rPr>
          <w:b/>
          <w:sz w:val="24"/>
          <w:szCs w:val="24"/>
          <w:lang w:val="bg-BG" w:eastAsia="bg-BG"/>
        </w:rPr>
        <w:t xml:space="preserve">Приложение № </w:t>
      </w:r>
      <w:r w:rsidR="001A5A75">
        <w:rPr>
          <w:b/>
          <w:sz w:val="24"/>
          <w:szCs w:val="24"/>
          <w:lang w:val="ru-RU" w:eastAsia="bg-BG"/>
        </w:rPr>
        <w:t>16</w:t>
      </w:r>
    </w:p>
    <w:p w:rsidR="00BA31F3" w:rsidRDefault="00BA31F3" w:rsidP="00C50B15">
      <w:pPr>
        <w:keepNext/>
        <w:tabs>
          <w:tab w:val="left" w:pos="360"/>
        </w:tabs>
        <w:spacing w:before="240" w:line="360" w:lineRule="auto"/>
        <w:jc w:val="center"/>
        <w:outlineLvl w:val="0"/>
        <w:rPr>
          <w:b/>
          <w:sz w:val="24"/>
          <w:szCs w:val="24"/>
          <w:lang w:val="bg-BG" w:eastAsia="x-none"/>
        </w:rPr>
      </w:pPr>
    </w:p>
    <w:p w:rsidR="00C50B15" w:rsidRPr="00BA31F3" w:rsidRDefault="00C50B15" w:rsidP="00C50B15">
      <w:pPr>
        <w:keepNext/>
        <w:tabs>
          <w:tab w:val="left" w:pos="360"/>
        </w:tabs>
        <w:spacing w:before="240" w:line="360" w:lineRule="auto"/>
        <w:jc w:val="center"/>
        <w:outlineLvl w:val="0"/>
        <w:rPr>
          <w:b/>
          <w:sz w:val="24"/>
          <w:szCs w:val="24"/>
          <w:lang w:val="bg-BG" w:eastAsia="x-none"/>
        </w:rPr>
      </w:pPr>
      <w:r w:rsidRPr="00BA31F3">
        <w:rPr>
          <w:b/>
          <w:sz w:val="24"/>
          <w:szCs w:val="24"/>
          <w:lang w:val="bg-BG" w:eastAsia="x-none"/>
        </w:rPr>
        <w:t>ДЕКЛАРАЦИЯ</w:t>
      </w:r>
    </w:p>
    <w:p w:rsidR="00C50B15" w:rsidRPr="00BA31F3" w:rsidRDefault="00C50B15" w:rsidP="00C50B15">
      <w:pPr>
        <w:jc w:val="center"/>
        <w:rPr>
          <w:b/>
          <w:sz w:val="24"/>
          <w:szCs w:val="24"/>
          <w:lang w:val="bg-BG" w:eastAsia="en-US"/>
        </w:rPr>
      </w:pPr>
      <w:r w:rsidRPr="00BA31F3">
        <w:rPr>
          <w:b/>
          <w:sz w:val="24"/>
          <w:szCs w:val="24"/>
          <w:lang w:val="bg-BG" w:eastAsia="en-US"/>
        </w:rPr>
        <w:t>ЗА</w:t>
      </w:r>
    </w:p>
    <w:p w:rsidR="00C50B15" w:rsidRPr="00BA31F3" w:rsidRDefault="00042070" w:rsidP="00042070">
      <w:pPr>
        <w:jc w:val="center"/>
        <w:rPr>
          <w:b/>
          <w:sz w:val="24"/>
          <w:szCs w:val="24"/>
          <w:lang w:val="bg-BG" w:eastAsia="en-US"/>
        </w:rPr>
      </w:pPr>
      <w:r w:rsidRPr="00BA31F3">
        <w:rPr>
          <w:b/>
          <w:sz w:val="24"/>
          <w:szCs w:val="24"/>
          <w:lang w:val="bg-BG" w:eastAsia="en-US"/>
        </w:rPr>
        <w:t>НЕИКОНОМИЧЕСКИ</w:t>
      </w:r>
      <w:r w:rsidR="00D60C01">
        <w:rPr>
          <w:b/>
          <w:sz w:val="24"/>
          <w:szCs w:val="24"/>
          <w:lang w:val="bg-BG" w:eastAsia="en-US"/>
        </w:rPr>
        <w:t>/</w:t>
      </w:r>
      <w:r w:rsidR="00D60C01" w:rsidRPr="00D60C01">
        <w:rPr>
          <w:b/>
          <w:sz w:val="24"/>
          <w:szCs w:val="24"/>
          <w:lang w:val="bg-BG" w:eastAsia="en-US"/>
        </w:rPr>
        <w:t>ИКОНОМИЧЕСКИ</w:t>
      </w:r>
      <w:r w:rsidR="00D60C01">
        <w:rPr>
          <w:b/>
          <w:sz w:val="24"/>
          <w:szCs w:val="24"/>
          <w:lang w:val="bg-BG" w:eastAsia="en-US"/>
        </w:rPr>
        <w:t xml:space="preserve"> </w:t>
      </w:r>
      <w:r w:rsidRPr="00BA31F3">
        <w:rPr>
          <w:b/>
          <w:sz w:val="24"/>
          <w:szCs w:val="24"/>
          <w:lang w:val="bg-BG" w:eastAsia="en-US"/>
        </w:rPr>
        <w:t>ДЕЙНОСТИ</w:t>
      </w:r>
    </w:p>
    <w:p w:rsidR="00C50B15" w:rsidRPr="00BA31F3" w:rsidRDefault="00C50B15" w:rsidP="00C50B15">
      <w:pPr>
        <w:jc w:val="center"/>
        <w:rPr>
          <w:b/>
          <w:sz w:val="24"/>
          <w:szCs w:val="24"/>
          <w:lang w:val="bg-BG" w:eastAsia="en-US"/>
        </w:rPr>
      </w:pPr>
    </w:p>
    <w:p w:rsidR="00C50B15" w:rsidRPr="00BA31F3" w:rsidRDefault="00C50B15" w:rsidP="00C50B15">
      <w:pPr>
        <w:jc w:val="both"/>
        <w:rPr>
          <w:sz w:val="24"/>
          <w:szCs w:val="24"/>
          <w:lang w:val="bg-BG" w:eastAsia="en-US"/>
        </w:rPr>
      </w:pP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>Долуподписаният/ата ...............................................................................................................,</w:t>
      </w:r>
    </w:p>
    <w:p w:rsidR="00D60C01" w:rsidRPr="00D60C01" w:rsidRDefault="00D60C01" w:rsidP="00D60C01">
      <w:pPr>
        <w:jc w:val="center"/>
        <w:rPr>
          <w:i/>
          <w:iCs/>
          <w:sz w:val="24"/>
          <w:szCs w:val="24"/>
          <w:lang w:val="bg-BG"/>
        </w:rPr>
      </w:pPr>
      <w:r w:rsidRPr="00D60C01">
        <w:rPr>
          <w:i/>
          <w:iCs/>
          <w:sz w:val="24"/>
          <w:szCs w:val="24"/>
          <w:lang w:val="bg-BG"/>
        </w:rPr>
        <w:t>(собствено, бащино и фамилно име)</w:t>
      </w:r>
    </w:p>
    <w:p w:rsidR="00D60C01" w:rsidRPr="00D60C01" w:rsidRDefault="00D60C01" w:rsidP="00D60C01">
      <w:pPr>
        <w:jc w:val="both"/>
        <w:outlineLvl w:val="0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 xml:space="preserve">ЕГН ................................................................................, </w:t>
      </w: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:rsidR="00D60C01" w:rsidRPr="00D60C01" w:rsidRDefault="00D60C01" w:rsidP="00D60C01">
      <w:pPr>
        <w:jc w:val="center"/>
        <w:rPr>
          <w:i/>
          <w:iCs/>
          <w:sz w:val="24"/>
          <w:szCs w:val="24"/>
          <w:lang w:val="bg-BG"/>
        </w:rPr>
      </w:pPr>
      <w:r w:rsidRPr="00D60C01">
        <w:rPr>
          <w:i/>
          <w:iCs/>
          <w:sz w:val="24"/>
          <w:szCs w:val="24"/>
          <w:lang w:val="bg-BG"/>
        </w:rPr>
        <w:t>(дата на издаване)</w:t>
      </w: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>от МВР - гр. ....................................,  адрес: .............................................................................,</w:t>
      </w:r>
    </w:p>
    <w:p w:rsidR="00D60C01" w:rsidRPr="00D60C01" w:rsidRDefault="00D60C01" w:rsidP="00D60C01">
      <w:pPr>
        <w:jc w:val="center"/>
        <w:rPr>
          <w:i/>
          <w:iCs/>
          <w:sz w:val="24"/>
          <w:szCs w:val="24"/>
          <w:lang w:val="bg-BG"/>
        </w:rPr>
      </w:pPr>
      <w:r w:rsidRPr="00D60C01">
        <w:rPr>
          <w:i/>
          <w:iCs/>
          <w:sz w:val="24"/>
          <w:szCs w:val="24"/>
          <w:lang w:val="bg-BG"/>
        </w:rPr>
        <w:t>(постоянен адрес)</w:t>
      </w: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>в качеството си на …………………………………………………</w:t>
      </w:r>
    </w:p>
    <w:p w:rsidR="00D60C01" w:rsidRPr="00D60C01" w:rsidRDefault="00D60C01" w:rsidP="00D60C01">
      <w:pPr>
        <w:jc w:val="center"/>
        <w:rPr>
          <w:i/>
          <w:iCs/>
          <w:sz w:val="24"/>
          <w:szCs w:val="24"/>
          <w:lang w:val="bg-BG"/>
        </w:rPr>
      </w:pPr>
      <w:r w:rsidRPr="00D60C01">
        <w:rPr>
          <w:i/>
          <w:iCs/>
          <w:sz w:val="24"/>
          <w:szCs w:val="24"/>
          <w:lang w:val="bg-BG"/>
        </w:rPr>
        <w:t>(посочва се качеството, в което се представлява кандидата/бенефициента)</w:t>
      </w: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>На ....................................................................................................</w:t>
      </w:r>
    </w:p>
    <w:p w:rsidR="00D60C01" w:rsidRDefault="00D60C01" w:rsidP="00D60C01">
      <w:pPr>
        <w:jc w:val="center"/>
        <w:rPr>
          <w:i/>
          <w:iCs/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>(</w:t>
      </w:r>
      <w:r w:rsidRPr="00D60C01">
        <w:rPr>
          <w:i/>
          <w:iCs/>
          <w:sz w:val="24"/>
          <w:szCs w:val="24"/>
          <w:lang w:val="bg-BG"/>
        </w:rPr>
        <w:t>наименование на кандидат/бенефициент)</w:t>
      </w:r>
    </w:p>
    <w:p w:rsidR="00D60C01" w:rsidRPr="00D60C01" w:rsidRDefault="00D60C01" w:rsidP="00D60C01">
      <w:pPr>
        <w:jc w:val="both"/>
        <w:rPr>
          <w:iCs/>
          <w:sz w:val="24"/>
          <w:szCs w:val="24"/>
          <w:lang w:val="bg-BG"/>
        </w:rPr>
      </w:pPr>
      <w:r w:rsidRPr="00D60C01">
        <w:rPr>
          <w:iCs/>
          <w:sz w:val="24"/>
          <w:szCs w:val="24"/>
          <w:lang w:val="bg-BG"/>
        </w:rPr>
        <w:t>Вписан с ТРРЮЛНЦ с ЕИК</w:t>
      </w:r>
      <w:r>
        <w:rPr>
          <w:iCs/>
          <w:sz w:val="24"/>
          <w:szCs w:val="24"/>
          <w:lang w:val="bg-BG"/>
        </w:rPr>
        <w:t xml:space="preserve"> ……………………………………..</w:t>
      </w:r>
    </w:p>
    <w:p w:rsidR="00D60C01" w:rsidRPr="00D60C01" w:rsidRDefault="00D60C01" w:rsidP="00D60C01">
      <w:pPr>
        <w:jc w:val="center"/>
        <w:rPr>
          <w:sz w:val="24"/>
          <w:szCs w:val="24"/>
          <w:lang w:val="bg-BG"/>
        </w:rPr>
      </w:pPr>
    </w:p>
    <w:p w:rsid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 xml:space="preserve">със седалище .......................................................................................................... </w:t>
      </w:r>
    </w:p>
    <w:p w:rsid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 xml:space="preserve">и адрес на управление............................................., тел.: ................................, </w:t>
      </w:r>
    </w:p>
    <w:p w:rsidR="00D60C01" w:rsidRPr="00D60C01" w:rsidRDefault="00D60C01" w:rsidP="00D60C01">
      <w:pPr>
        <w:jc w:val="both"/>
        <w:rPr>
          <w:sz w:val="24"/>
          <w:szCs w:val="24"/>
          <w:lang w:val="bg-BG"/>
        </w:rPr>
      </w:pPr>
      <w:r w:rsidRPr="00D60C01">
        <w:rPr>
          <w:sz w:val="24"/>
          <w:szCs w:val="24"/>
          <w:lang w:val="bg-BG"/>
        </w:rPr>
        <w:t>факс: .....................................</w:t>
      </w:r>
      <w:r>
        <w:rPr>
          <w:sz w:val="24"/>
          <w:szCs w:val="24"/>
          <w:lang w:val="bg-BG"/>
        </w:rPr>
        <w:t>,</w:t>
      </w:r>
    </w:p>
    <w:p w:rsidR="00C50B15" w:rsidRPr="00D60C01" w:rsidRDefault="00C50B15" w:rsidP="00C50B15">
      <w:pPr>
        <w:suppressAutoHyphens/>
        <w:spacing w:line="360" w:lineRule="auto"/>
        <w:jc w:val="center"/>
        <w:rPr>
          <w:sz w:val="24"/>
          <w:lang w:val="bg-BG" w:eastAsia="ar-SA"/>
        </w:rPr>
      </w:pPr>
    </w:p>
    <w:p w:rsidR="00C50B15" w:rsidRDefault="00C50B15" w:rsidP="00C50B15">
      <w:pPr>
        <w:suppressAutoHyphens/>
        <w:spacing w:line="360" w:lineRule="auto"/>
        <w:jc w:val="center"/>
        <w:rPr>
          <w:b/>
          <w:sz w:val="24"/>
          <w:lang w:val="bg-BG" w:eastAsia="ar-SA"/>
        </w:rPr>
      </w:pPr>
      <w:r w:rsidRPr="00D60C01">
        <w:rPr>
          <w:b/>
          <w:sz w:val="24"/>
          <w:lang w:val="bg-BG" w:eastAsia="ar-SA"/>
        </w:rPr>
        <w:t>ДЕКЛАРИРАМ</w:t>
      </w:r>
      <w:r w:rsidR="000726E6" w:rsidRPr="00D60C01">
        <w:rPr>
          <w:b/>
          <w:sz w:val="24"/>
          <w:lang w:val="bg-BG" w:eastAsia="ar-SA"/>
        </w:rPr>
        <w:t xml:space="preserve">, </w:t>
      </w:r>
      <w:r w:rsidR="00D60C01">
        <w:rPr>
          <w:b/>
          <w:sz w:val="24"/>
          <w:lang w:val="bg-BG" w:eastAsia="ar-SA"/>
        </w:rPr>
        <w:t>ЧЕ:</w:t>
      </w:r>
    </w:p>
    <w:p w:rsidR="00D60C01" w:rsidRDefault="00D60C01" w:rsidP="00C50B15">
      <w:pPr>
        <w:suppressAutoHyphens/>
        <w:spacing w:line="360" w:lineRule="auto"/>
        <w:jc w:val="center"/>
        <w:rPr>
          <w:b/>
          <w:sz w:val="24"/>
          <w:lang w:val="bg-BG" w:eastAsia="ar-SA"/>
        </w:rPr>
      </w:pPr>
    </w:p>
    <w:p w:rsidR="005B1162" w:rsidRDefault="00D60C01" w:rsidP="00BA31F3">
      <w:pPr>
        <w:suppressAutoHyphens/>
        <w:spacing w:line="360" w:lineRule="auto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Д</w:t>
      </w:r>
      <w:r w:rsidR="00042070" w:rsidRPr="00D60C01">
        <w:rPr>
          <w:sz w:val="24"/>
          <w:szCs w:val="24"/>
          <w:lang w:val="bg-BG" w:eastAsia="en-US"/>
        </w:rPr>
        <w:t>ейностите по проект</w:t>
      </w:r>
      <w:r w:rsidR="005B1162" w:rsidRPr="00D60C01">
        <w:rPr>
          <w:sz w:val="24"/>
          <w:szCs w:val="24"/>
          <w:lang w:val="bg-BG" w:eastAsia="en-US"/>
        </w:rPr>
        <w:t>но предложение</w:t>
      </w:r>
      <w:r>
        <w:rPr>
          <w:sz w:val="24"/>
          <w:szCs w:val="24"/>
          <w:lang w:val="bg-BG" w:eastAsia="en-US"/>
        </w:rPr>
        <w:t xml:space="preserve"> с наименование </w:t>
      </w:r>
      <w:r w:rsidR="00042070" w:rsidRPr="00D60C01">
        <w:rPr>
          <w:sz w:val="24"/>
          <w:szCs w:val="24"/>
          <w:lang w:val="bg-BG" w:eastAsia="en-US"/>
        </w:rPr>
        <w:t>……………………………………………………</w:t>
      </w:r>
      <w:r>
        <w:rPr>
          <w:sz w:val="24"/>
          <w:szCs w:val="24"/>
          <w:lang w:val="bg-BG" w:eastAsia="en-US"/>
        </w:rPr>
        <w:t>…………………………………………..:</w:t>
      </w:r>
    </w:p>
    <w:p w:rsidR="00042070" w:rsidRDefault="00D60C01" w:rsidP="00BA31F3">
      <w:pPr>
        <w:suppressAutoHyphens/>
        <w:spacing w:line="360" w:lineRule="auto"/>
        <w:jc w:val="both"/>
        <w:rPr>
          <w:sz w:val="24"/>
          <w:szCs w:val="24"/>
          <w:lang w:val="bg-BG" w:eastAsia="en-US"/>
        </w:rPr>
      </w:pPr>
      <w:r w:rsidRPr="00D60C01">
        <w:rPr>
          <w:b/>
          <w:sz w:val="24"/>
          <w:szCs w:val="24"/>
          <w:lang w:val="bg-BG" w:eastAsia="en-US"/>
        </w:rPr>
        <w:t>А</w:t>
      </w:r>
      <w:r w:rsidRPr="00D60C01">
        <w:rPr>
          <w:b/>
          <w:sz w:val="24"/>
          <w:szCs w:val="24"/>
          <w:lang w:val="ru-RU" w:eastAsia="en-US"/>
        </w:rPr>
        <w:t>)</w:t>
      </w:r>
      <w:r w:rsidRPr="00D60C01">
        <w:rPr>
          <w:sz w:val="24"/>
          <w:szCs w:val="24"/>
          <w:lang w:val="ru-RU" w:eastAsia="en-US"/>
        </w:rPr>
        <w:t xml:space="preserve"> </w:t>
      </w:r>
      <w:r w:rsidR="00042070" w:rsidRPr="00BA31F3">
        <w:rPr>
          <w:sz w:val="24"/>
          <w:szCs w:val="24"/>
          <w:lang w:val="bg-BG" w:eastAsia="en-US"/>
        </w:rPr>
        <w:t xml:space="preserve">не представляват икономически дейности и при изпълнението няма да </w:t>
      </w:r>
      <w:r w:rsidR="00BA31F3" w:rsidRPr="00BA31F3">
        <w:rPr>
          <w:sz w:val="24"/>
          <w:szCs w:val="24"/>
          <w:lang w:val="bg-BG" w:eastAsia="en-US"/>
        </w:rPr>
        <w:t>реализира</w:t>
      </w:r>
      <w:r w:rsidR="00844A34">
        <w:rPr>
          <w:sz w:val="24"/>
          <w:szCs w:val="24"/>
          <w:lang w:val="bg-BG" w:eastAsia="en-US"/>
        </w:rPr>
        <w:t>т</w:t>
      </w:r>
      <w:r w:rsidR="00042070" w:rsidRPr="00BA31F3">
        <w:rPr>
          <w:sz w:val="24"/>
          <w:szCs w:val="24"/>
          <w:lang w:val="bg-BG" w:eastAsia="en-US"/>
        </w:rPr>
        <w:t xml:space="preserve"> приходи. Дейностите</w:t>
      </w:r>
      <w:r w:rsidR="00BA31F3" w:rsidRPr="00BA31F3">
        <w:rPr>
          <w:sz w:val="24"/>
          <w:szCs w:val="24"/>
          <w:lang w:val="bg-BG" w:eastAsia="en-US"/>
        </w:rPr>
        <w:t xml:space="preserve"> по проекта</w:t>
      </w:r>
      <w:r w:rsidR="00042070" w:rsidRPr="00BA31F3">
        <w:rPr>
          <w:sz w:val="24"/>
          <w:szCs w:val="24"/>
          <w:lang w:val="bg-BG" w:eastAsia="en-US"/>
        </w:rPr>
        <w:t xml:space="preserve"> не попадат в обхвата н</w:t>
      </w:r>
      <w:bookmarkStart w:id="0" w:name="_GoBack"/>
      <w:bookmarkEnd w:id="0"/>
      <w:r w:rsidR="00042070" w:rsidRPr="00BA31F3">
        <w:rPr>
          <w:sz w:val="24"/>
          <w:szCs w:val="24"/>
          <w:lang w:val="bg-BG" w:eastAsia="en-US"/>
        </w:rPr>
        <w:t xml:space="preserve">а чл. 107 </w:t>
      </w:r>
      <w:r w:rsidR="005B1162">
        <w:rPr>
          <w:sz w:val="24"/>
          <w:szCs w:val="24"/>
          <w:lang w:val="bg-BG" w:eastAsia="en-US"/>
        </w:rPr>
        <w:t xml:space="preserve">и 108 </w:t>
      </w:r>
      <w:r w:rsidR="00042070" w:rsidRPr="00BA31F3">
        <w:rPr>
          <w:sz w:val="24"/>
          <w:szCs w:val="24"/>
          <w:lang w:val="bg-BG" w:eastAsia="en-US"/>
        </w:rPr>
        <w:t>от Договора за функционирането на Европейския съюз (2016/С 262/01)</w:t>
      </w:r>
      <w:r w:rsidR="00BA31F3" w:rsidRPr="00BA31F3">
        <w:rPr>
          <w:sz w:val="24"/>
          <w:szCs w:val="24"/>
          <w:lang w:val="bg-BG" w:eastAsia="en-US"/>
        </w:rPr>
        <w:t xml:space="preserve"> и не представляват държавна помощ по смисъла на същи</w:t>
      </w:r>
      <w:r w:rsidR="001155AB">
        <w:rPr>
          <w:sz w:val="24"/>
          <w:szCs w:val="24"/>
          <w:lang w:val="bg-BG" w:eastAsia="en-US"/>
        </w:rPr>
        <w:t>те</w:t>
      </w:r>
      <w:r w:rsidR="00042070" w:rsidRPr="00BA31F3">
        <w:rPr>
          <w:sz w:val="24"/>
          <w:szCs w:val="24"/>
          <w:lang w:val="bg-BG" w:eastAsia="en-US"/>
        </w:rPr>
        <w:t xml:space="preserve">.  </w:t>
      </w:r>
    </w:p>
    <w:p w:rsidR="00D60C01" w:rsidRDefault="00D60C01" w:rsidP="00D60C01">
      <w:pPr>
        <w:suppressAutoHyphens/>
        <w:spacing w:line="360" w:lineRule="auto"/>
        <w:jc w:val="both"/>
        <w:rPr>
          <w:sz w:val="24"/>
          <w:szCs w:val="24"/>
          <w:lang w:val="bg-BG" w:eastAsia="en-US"/>
        </w:rPr>
      </w:pPr>
    </w:p>
    <w:p w:rsidR="00D60C01" w:rsidRDefault="00D60C01" w:rsidP="00EB0917">
      <w:pPr>
        <w:suppressAutoHyphens/>
        <w:spacing w:line="360" w:lineRule="auto"/>
        <w:rPr>
          <w:sz w:val="24"/>
          <w:szCs w:val="24"/>
          <w:lang w:val="bg-BG" w:eastAsia="en-US"/>
        </w:rPr>
      </w:pPr>
      <w:r w:rsidRPr="00D60C01">
        <w:rPr>
          <w:b/>
          <w:sz w:val="24"/>
          <w:szCs w:val="24"/>
          <w:lang w:val="bg-BG" w:eastAsia="en-US"/>
        </w:rPr>
        <w:lastRenderedPageBreak/>
        <w:t>Б</w:t>
      </w:r>
      <w:r w:rsidRPr="00D60C01">
        <w:rPr>
          <w:b/>
          <w:sz w:val="24"/>
          <w:szCs w:val="24"/>
          <w:lang w:val="ru-RU" w:eastAsia="en-US"/>
        </w:rPr>
        <w:t>)</w:t>
      </w:r>
      <w:r w:rsidRPr="00D60C01">
        <w:rPr>
          <w:sz w:val="24"/>
          <w:szCs w:val="24"/>
          <w:lang w:val="ru-RU" w:eastAsia="en-US"/>
        </w:rPr>
        <w:t xml:space="preserve"> </w:t>
      </w:r>
      <w:r w:rsidRPr="00BA31F3">
        <w:rPr>
          <w:sz w:val="24"/>
          <w:szCs w:val="24"/>
          <w:lang w:val="bg-BG" w:eastAsia="en-US"/>
        </w:rPr>
        <w:t xml:space="preserve"> пред</w:t>
      </w:r>
      <w:r>
        <w:rPr>
          <w:sz w:val="24"/>
          <w:szCs w:val="24"/>
          <w:lang w:val="bg-BG" w:eastAsia="en-US"/>
        </w:rPr>
        <w:t>ставляват икономически дейности</w:t>
      </w:r>
      <w:r w:rsidR="003440D6">
        <w:rPr>
          <w:sz w:val="24"/>
          <w:szCs w:val="24"/>
          <w:lang w:val="bg-BG" w:eastAsia="en-US"/>
        </w:rPr>
        <w:t xml:space="preserve"> и </w:t>
      </w:r>
      <w:r w:rsidRPr="00BA31F3">
        <w:rPr>
          <w:sz w:val="24"/>
          <w:szCs w:val="24"/>
          <w:lang w:val="bg-BG" w:eastAsia="en-US"/>
        </w:rPr>
        <w:t xml:space="preserve">попадат в обхвата на чл. 107 </w:t>
      </w:r>
      <w:r>
        <w:rPr>
          <w:sz w:val="24"/>
          <w:szCs w:val="24"/>
          <w:lang w:val="bg-BG" w:eastAsia="en-US"/>
        </w:rPr>
        <w:t xml:space="preserve">и 108 </w:t>
      </w:r>
      <w:r w:rsidRPr="00BA31F3">
        <w:rPr>
          <w:sz w:val="24"/>
          <w:szCs w:val="24"/>
          <w:lang w:val="bg-BG" w:eastAsia="en-US"/>
        </w:rPr>
        <w:t>от Договора за функционирането на Европейския съюз (2016/С 262/01) и представляват държавна помощ по смисъла на същи</w:t>
      </w:r>
      <w:r>
        <w:rPr>
          <w:sz w:val="24"/>
          <w:szCs w:val="24"/>
          <w:lang w:val="bg-BG" w:eastAsia="en-US"/>
        </w:rPr>
        <w:t>те</w:t>
      </w:r>
      <w:r w:rsidRPr="00BA31F3">
        <w:rPr>
          <w:sz w:val="24"/>
          <w:szCs w:val="24"/>
          <w:lang w:val="bg-BG" w:eastAsia="en-US"/>
        </w:rPr>
        <w:t xml:space="preserve">.  </w:t>
      </w:r>
    </w:p>
    <w:p w:rsidR="00D60C01" w:rsidRPr="00D60C01" w:rsidRDefault="00D60C01" w:rsidP="00D60C01">
      <w:pPr>
        <w:suppressAutoHyphens/>
        <w:jc w:val="both"/>
        <w:rPr>
          <w:b/>
          <w:sz w:val="36"/>
          <w:szCs w:val="36"/>
          <w:lang w:val="bg-BG" w:eastAsia="en-US"/>
        </w:rPr>
      </w:pPr>
    </w:p>
    <w:p w:rsidR="00C50B15" w:rsidRPr="00D60C01" w:rsidRDefault="00D60C01" w:rsidP="00D60C01">
      <w:pPr>
        <w:jc w:val="both"/>
        <w:rPr>
          <w:b/>
          <w:sz w:val="36"/>
          <w:szCs w:val="36"/>
          <w:lang w:val="bg-BG" w:eastAsia="en-US"/>
        </w:rPr>
      </w:pPr>
      <w:r w:rsidRPr="00D60C01">
        <w:rPr>
          <w:b/>
          <w:sz w:val="36"/>
          <w:szCs w:val="36"/>
          <w:lang w:val="bg-BG" w:eastAsia="en-US"/>
        </w:rPr>
        <w:t>Кандидатите подчертават приложимото за проектното предложение обстоятелство по т. А или т. Б.</w:t>
      </w:r>
    </w:p>
    <w:p w:rsidR="00D60C01" w:rsidRDefault="00D60C01" w:rsidP="00B332B4">
      <w:pPr>
        <w:spacing w:line="360" w:lineRule="auto"/>
        <w:jc w:val="both"/>
        <w:rPr>
          <w:sz w:val="24"/>
          <w:szCs w:val="24"/>
          <w:lang w:val="bg-BG" w:eastAsia="en-US"/>
        </w:rPr>
      </w:pPr>
    </w:p>
    <w:p w:rsidR="00D60C01" w:rsidRDefault="00D60C01" w:rsidP="00B332B4">
      <w:pPr>
        <w:spacing w:line="360" w:lineRule="auto"/>
        <w:jc w:val="both"/>
        <w:rPr>
          <w:sz w:val="24"/>
          <w:szCs w:val="24"/>
          <w:lang w:val="bg-BG" w:eastAsia="en-US"/>
        </w:rPr>
      </w:pPr>
    </w:p>
    <w:p w:rsidR="00D60C01" w:rsidRPr="00BA31F3" w:rsidRDefault="00D60C01" w:rsidP="00B332B4">
      <w:pPr>
        <w:spacing w:line="360" w:lineRule="auto"/>
        <w:jc w:val="both"/>
        <w:rPr>
          <w:sz w:val="24"/>
          <w:szCs w:val="24"/>
          <w:lang w:val="bg-BG" w:eastAsia="en-US"/>
        </w:rPr>
      </w:pPr>
    </w:p>
    <w:p w:rsidR="00C50B15" w:rsidRPr="00BA31F3" w:rsidRDefault="00C50B15" w:rsidP="00C50B15">
      <w:pPr>
        <w:jc w:val="both"/>
        <w:rPr>
          <w:sz w:val="24"/>
          <w:szCs w:val="24"/>
          <w:lang w:val="bg-BG" w:eastAsia="en-US"/>
        </w:rPr>
      </w:pPr>
      <w:r w:rsidRPr="00BA31F3">
        <w:rPr>
          <w:sz w:val="24"/>
          <w:szCs w:val="24"/>
          <w:lang w:val="bg-BG" w:eastAsia="en-US"/>
        </w:rPr>
        <w:t>Дата:</w:t>
      </w:r>
      <w:r w:rsidRPr="00BA31F3">
        <w:rPr>
          <w:sz w:val="24"/>
          <w:szCs w:val="24"/>
          <w:lang w:val="bg-BG" w:eastAsia="en-US"/>
        </w:rPr>
        <w:tab/>
      </w:r>
      <w:r w:rsidRPr="00BA31F3">
        <w:rPr>
          <w:sz w:val="24"/>
          <w:szCs w:val="24"/>
          <w:lang w:val="bg-BG" w:eastAsia="en-US"/>
        </w:rPr>
        <w:tab/>
      </w:r>
      <w:r w:rsidRPr="00BA31F3">
        <w:rPr>
          <w:sz w:val="24"/>
          <w:szCs w:val="24"/>
          <w:lang w:val="bg-BG" w:eastAsia="en-US"/>
        </w:rPr>
        <w:tab/>
      </w:r>
      <w:r w:rsidRPr="00BA31F3">
        <w:rPr>
          <w:sz w:val="24"/>
          <w:szCs w:val="24"/>
          <w:lang w:val="bg-BG" w:eastAsia="en-US"/>
        </w:rPr>
        <w:tab/>
      </w:r>
      <w:r w:rsidRPr="00BA31F3">
        <w:rPr>
          <w:sz w:val="24"/>
          <w:szCs w:val="24"/>
          <w:lang w:val="bg-BG" w:eastAsia="en-US"/>
        </w:rPr>
        <w:tab/>
      </w:r>
      <w:r w:rsidRPr="00BA31F3">
        <w:rPr>
          <w:sz w:val="24"/>
          <w:szCs w:val="24"/>
          <w:lang w:val="bg-BG" w:eastAsia="en-US"/>
        </w:rPr>
        <w:tab/>
      </w:r>
      <w:r w:rsidRPr="00BA31F3">
        <w:rPr>
          <w:sz w:val="24"/>
          <w:szCs w:val="24"/>
          <w:lang w:val="bg-BG" w:eastAsia="en-US"/>
        </w:rPr>
        <w:tab/>
        <w:t xml:space="preserve">   Декларатор:</w:t>
      </w:r>
    </w:p>
    <w:p w:rsidR="00C50B15" w:rsidRPr="00BA31F3" w:rsidRDefault="00C50B15" w:rsidP="00C50B15">
      <w:pPr>
        <w:jc w:val="both"/>
        <w:rPr>
          <w:sz w:val="24"/>
          <w:szCs w:val="24"/>
          <w:lang w:val="bg-BG" w:eastAsia="en-US"/>
        </w:rPr>
      </w:pPr>
      <w:r w:rsidRPr="00BA31F3">
        <w:rPr>
          <w:sz w:val="24"/>
          <w:szCs w:val="24"/>
          <w:lang w:val="bg-BG" w:eastAsia="en-US"/>
        </w:rPr>
        <w:t>гр.                                                                                 Подпис………………...</w:t>
      </w:r>
    </w:p>
    <w:p w:rsidR="00C50B15" w:rsidRDefault="00C50B15"/>
    <w:sectPr w:rsidR="00C50B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449" w:rsidRDefault="002E0449" w:rsidP="00ED17C9">
      <w:r>
        <w:separator/>
      </w:r>
    </w:p>
  </w:endnote>
  <w:endnote w:type="continuationSeparator" w:id="0">
    <w:p w:rsidR="002E0449" w:rsidRDefault="002E0449" w:rsidP="00ED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7C9" w:rsidRPr="00A96404" w:rsidRDefault="002E0449" w:rsidP="00ED17C9">
    <w:pPr>
      <w:widowControl w:val="0"/>
      <w:autoSpaceDE w:val="0"/>
      <w:autoSpaceDN w:val="0"/>
      <w:adjustRightInd w:val="0"/>
      <w:spacing w:line="234" w:lineRule="auto"/>
      <w:ind w:firstLine="428"/>
      <w:jc w:val="center"/>
      <w:rPr>
        <w:rFonts w:eastAsia="Calibri" w:cs="Arial"/>
        <w:sz w:val="24"/>
        <w:szCs w:val="22"/>
        <w:lang w:val="en-US" w:eastAsia="en-US"/>
      </w:rPr>
    </w:pPr>
    <w:hyperlink r:id="rId1" w:history="1">
      <w:r w:rsidR="00ED17C9" w:rsidRPr="00A96404">
        <w:rPr>
          <w:rFonts w:eastAsia="Calibri" w:cs="Arial"/>
          <w:color w:val="0563C1"/>
          <w:sz w:val="24"/>
          <w:szCs w:val="22"/>
          <w:u w:val="single"/>
          <w:lang w:eastAsia="en-US"/>
        </w:rPr>
        <w:t>www.eufunds.bg</w:t>
      </w:r>
    </w:hyperlink>
    <w:r w:rsidR="00ED17C9" w:rsidRPr="00A96404">
      <w:rPr>
        <w:rFonts w:eastAsia="Calibri" w:cs="Arial"/>
        <w:sz w:val="24"/>
        <w:szCs w:val="22"/>
        <w:lang w:val="en-US" w:eastAsia="en-US"/>
      </w:rPr>
      <w:t xml:space="preserve">, </w:t>
    </w:r>
    <w:hyperlink r:id="rId2" w:history="1">
      <w:r w:rsidR="00ED17C9" w:rsidRPr="00A96404">
        <w:rPr>
          <w:rFonts w:eastAsia="Calibri" w:cs="Arial"/>
          <w:color w:val="0563C1"/>
          <w:sz w:val="24"/>
          <w:szCs w:val="22"/>
          <w:u w:val="single"/>
          <w:lang w:val="en-US" w:eastAsia="en-US"/>
        </w:rPr>
        <w:t>www.mig-zaedno.eu</w:t>
      </w:r>
    </w:hyperlink>
    <w:r w:rsidR="00ED17C9" w:rsidRPr="00A96404">
      <w:rPr>
        <w:rFonts w:eastAsia="Calibri" w:cs="Arial"/>
        <w:sz w:val="24"/>
        <w:szCs w:val="22"/>
        <w:lang w:val="en-US" w:eastAsia="en-US"/>
      </w:rPr>
      <w:t xml:space="preserve"> </w:t>
    </w:r>
  </w:p>
  <w:p w:rsidR="00ED17C9" w:rsidRPr="00A96404" w:rsidRDefault="00ED17C9" w:rsidP="00ED17C9">
    <w:pPr>
      <w:spacing w:after="160" w:line="234" w:lineRule="auto"/>
      <w:ind w:firstLine="428"/>
      <w:jc w:val="center"/>
      <w:rPr>
        <w:rFonts w:eastAsia="Calibri" w:cs="Arial"/>
        <w:sz w:val="24"/>
        <w:szCs w:val="22"/>
        <w:lang w:val="en-US" w:eastAsia="en-US"/>
      </w:rPr>
    </w:pPr>
    <w:r w:rsidRPr="00A96404">
      <w:rPr>
        <w:rFonts w:eastAsia="Calibri" w:cs="Arial"/>
        <w:sz w:val="24"/>
        <w:szCs w:val="22"/>
        <w:lang w:eastAsia="en-US"/>
      </w:rPr>
      <w:t xml:space="preserve">Процедура № </w:t>
    </w:r>
    <w:r w:rsidR="008F095F" w:rsidRPr="008F095F">
      <w:rPr>
        <w:rFonts w:eastAsia="Calibri" w:cs="Arial"/>
        <w:b/>
        <w:bCs/>
        <w:sz w:val="24"/>
        <w:szCs w:val="22"/>
        <w:lang w:val="en-US" w:eastAsia="en-US"/>
      </w:rPr>
      <w:t>BG06RDNP001-19.520</w:t>
    </w:r>
  </w:p>
  <w:p w:rsidR="00ED17C9" w:rsidRDefault="00ED17C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449" w:rsidRDefault="002E0449" w:rsidP="00ED17C9">
      <w:r>
        <w:separator/>
      </w:r>
    </w:p>
  </w:footnote>
  <w:footnote w:type="continuationSeparator" w:id="0">
    <w:p w:rsidR="002E0449" w:rsidRDefault="002E0449" w:rsidP="00ED1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7C9" w:rsidRPr="00F13564" w:rsidRDefault="00ED17C9" w:rsidP="00ED17C9">
    <w:r w:rsidRPr="00F13564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4375" cy="329565"/>
              <wp:effectExtent l="3810" t="0" r="1905" b="0"/>
              <wp:wrapNone/>
              <wp:docPr id="15" name="Правоъгълник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17C9" w:rsidRDefault="00ED17C9" w:rsidP="00ED17C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2E044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5" o:spid="_x0000_s1026" style="position:absolute;margin-left:566.55pt;margin-top:437.75pt;width:56.2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AXK5d8owIAABYFAAAOAAAAAAAAAAAA&#10;AAAAAC4CAABkcnMvZTJvRG9jLnhtbFBLAQItABQABgAIAAAAIQCKv1f15AAAAA0BAAAPAAAAAAAA&#10;AAAAAAAAAP0EAABkcnMvZG93bnJldi54bWxQSwUGAAAAAAQABADzAAAADgYAAAAA&#10;" o:allowincell="f" stroked="f">
              <v:textbox>
                <w:txbxContent>
                  <w:p w:rsidR="00ED17C9" w:rsidRDefault="00ED17C9" w:rsidP="00ED17C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2E044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F13564">
      <w:rPr>
        <w:lang w:val="ru-RU"/>
      </w:rPr>
      <w:t xml:space="preserve"> </w:t>
    </w:r>
    <w:r w:rsidRPr="00F13564">
      <w:rPr>
        <w:noProof/>
        <w:lang w:val="bg-BG" w:eastAsia="bg-BG"/>
      </w:rPr>
      <w:drawing>
        <wp:inline distT="0" distB="0" distL="0" distR="0">
          <wp:extent cx="641985" cy="501015"/>
          <wp:effectExtent l="0" t="0" r="5715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i/>
        <w:noProof/>
        <w:lang w:val="bg-BG" w:eastAsia="bg-BG"/>
      </w:rPr>
      <w:drawing>
        <wp:inline distT="0" distB="0" distL="0" distR="0">
          <wp:extent cx="615315" cy="483870"/>
          <wp:effectExtent l="19050" t="19050" r="13335" b="1143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814070" cy="455295"/>
          <wp:effectExtent l="0" t="0" r="5080" b="1905"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866140" cy="476250"/>
          <wp:effectExtent l="0" t="0" r="0" b="0"/>
          <wp:docPr id="13" name="Картина 1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noProof/>
        <w:color w:val="000000"/>
        <w:sz w:val="18"/>
        <w:szCs w:val="18"/>
        <w:lang w:val="bg-BG" w:eastAsia="bg-BG"/>
      </w:rPr>
      <w:drawing>
        <wp:inline distT="0" distB="0" distL="0" distR="0">
          <wp:extent cx="1002030" cy="413385"/>
          <wp:effectExtent l="0" t="0" r="7620" b="571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993775" cy="474980"/>
          <wp:effectExtent l="0" t="0" r="0" b="127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485775" cy="489585"/>
          <wp:effectExtent l="0" t="0" r="9525" b="5715"/>
          <wp:docPr id="12" name="Картина 12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17C9" w:rsidRPr="00F13564" w:rsidRDefault="00ED17C9" w:rsidP="00ED17C9">
    <w:pPr>
      <w:widowControl w:val="0"/>
      <w:autoSpaceDE w:val="0"/>
      <w:autoSpaceDN w:val="0"/>
      <w:adjustRightInd w:val="0"/>
      <w:rPr>
        <w:b/>
        <w:sz w:val="12"/>
        <w:szCs w:val="12"/>
        <w:highlight w:val="white"/>
        <w:shd w:val="clear" w:color="auto" w:fill="FEFEFE"/>
        <w:lang w:val="ru-RU"/>
      </w:rPr>
    </w:pPr>
    <w:r w:rsidRPr="00F13564">
      <w:rPr>
        <w:b/>
        <w:sz w:val="12"/>
        <w:szCs w:val="12"/>
        <w:shd w:val="clear" w:color="auto" w:fill="FEFEFE"/>
        <w:lang w:val="ru-RU"/>
      </w:rPr>
      <w:t xml:space="preserve">  “Европейски  съюз“</w:t>
    </w:r>
  </w:p>
  <w:p w:rsidR="00ED17C9" w:rsidRPr="00F13564" w:rsidRDefault="00ED17C9" w:rsidP="00ED17C9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ED17C9" w:rsidRPr="00F13564" w:rsidRDefault="00ED17C9" w:rsidP="00ED17C9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ED17C9" w:rsidRDefault="00ED17C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C14E6"/>
    <w:multiLevelType w:val="hybridMultilevel"/>
    <w:tmpl w:val="5922C5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E70A3"/>
    <w:multiLevelType w:val="hybridMultilevel"/>
    <w:tmpl w:val="F732EF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15"/>
    <w:rsid w:val="0000481B"/>
    <w:rsid w:val="00042070"/>
    <w:rsid w:val="00055872"/>
    <w:rsid w:val="00057500"/>
    <w:rsid w:val="000726E6"/>
    <w:rsid w:val="000936B8"/>
    <w:rsid w:val="000F66D4"/>
    <w:rsid w:val="001155AB"/>
    <w:rsid w:val="001568DF"/>
    <w:rsid w:val="00162C54"/>
    <w:rsid w:val="001733B6"/>
    <w:rsid w:val="001A5A75"/>
    <w:rsid w:val="001C6FDF"/>
    <w:rsid w:val="00246119"/>
    <w:rsid w:val="002D3DC0"/>
    <w:rsid w:val="002E0449"/>
    <w:rsid w:val="00317D2D"/>
    <w:rsid w:val="003440D6"/>
    <w:rsid w:val="0036764D"/>
    <w:rsid w:val="003803BA"/>
    <w:rsid w:val="00380418"/>
    <w:rsid w:val="00506CA4"/>
    <w:rsid w:val="00555102"/>
    <w:rsid w:val="005761B3"/>
    <w:rsid w:val="005B1162"/>
    <w:rsid w:val="005C4462"/>
    <w:rsid w:val="006133A2"/>
    <w:rsid w:val="00690CCE"/>
    <w:rsid w:val="00696C0D"/>
    <w:rsid w:val="006C110C"/>
    <w:rsid w:val="006E36BE"/>
    <w:rsid w:val="00755657"/>
    <w:rsid w:val="00756BEC"/>
    <w:rsid w:val="00764A8E"/>
    <w:rsid w:val="007F44BE"/>
    <w:rsid w:val="00843401"/>
    <w:rsid w:val="00844A34"/>
    <w:rsid w:val="008F095F"/>
    <w:rsid w:val="0097041A"/>
    <w:rsid w:val="00986021"/>
    <w:rsid w:val="00992625"/>
    <w:rsid w:val="009A3F58"/>
    <w:rsid w:val="009D6ED8"/>
    <w:rsid w:val="00A17638"/>
    <w:rsid w:val="00AD02D2"/>
    <w:rsid w:val="00AE0F20"/>
    <w:rsid w:val="00B16C09"/>
    <w:rsid w:val="00B332B4"/>
    <w:rsid w:val="00BA31F3"/>
    <w:rsid w:val="00BD081E"/>
    <w:rsid w:val="00BE085F"/>
    <w:rsid w:val="00C302E5"/>
    <w:rsid w:val="00C507D3"/>
    <w:rsid w:val="00C50B15"/>
    <w:rsid w:val="00C9078D"/>
    <w:rsid w:val="00C95FC5"/>
    <w:rsid w:val="00CB2199"/>
    <w:rsid w:val="00D32674"/>
    <w:rsid w:val="00D60C01"/>
    <w:rsid w:val="00DB0C07"/>
    <w:rsid w:val="00E2348D"/>
    <w:rsid w:val="00EB0917"/>
    <w:rsid w:val="00ED17C9"/>
    <w:rsid w:val="00FE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3937644-6B11-4015-A992-74B94B77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0B1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C50B15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5">
    <w:name w:val="Balloon Text"/>
    <w:basedOn w:val="a"/>
    <w:link w:val="a6"/>
    <w:uiPriority w:val="99"/>
    <w:semiHidden/>
    <w:unhideWhenUsed/>
    <w:rsid w:val="003803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803BA"/>
    <w:rPr>
      <w:rFonts w:ascii="Tahoma" w:eastAsia="Times New Roman" w:hAnsi="Tahoma" w:cs="Tahoma"/>
      <w:sz w:val="16"/>
      <w:szCs w:val="16"/>
      <w:lang w:val="en-GB" w:eastAsia="fr-FR"/>
    </w:rPr>
  </w:style>
  <w:style w:type="paragraph" w:styleId="a7">
    <w:name w:val="List Paragraph"/>
    <w:basedOn w:val="a"/>
    <w:uiPriority w:val="34"/>
    <w:qFormat/>
    <w:rsid w:val="00162C54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0726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726E6"/>
  </w:style>
  <w:style w:type="character" w:customStyle="1" w:styleId="aa">
    <w:name w:val="Текст на коментар Знак"/>
    <w:basedOn w:val="a0"/>
    <w:link w:val="a9"/>
    <w:uiPriority w:val="99"/>
    <w:semiHidden/>
    <w:rsid w:val="000726E6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726E6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0726E6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styleId="ad">
    <w:name w:val="footer"/>
    <w:basedOn w:val="a"/>
    <w:link w:val="ae"/>
    <w:uiPriority w:val="99"/>
    <w:unhideWhenUsed/>
    <w:rsid w:val="00ED17C9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sid w:val="00ED17C9"/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40A22-8FE5-46B1-B0AB-4548A0D4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SFA IT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margaritas</dc:creator>
  <cp:lastModifiedBy>Windows User</cp:lastModifiedBy>
  <cp:revision>33</cp:revision>
  <cp:lastPrinted>2018-06-12T14:33:00Z</cp:lastPrinted>
  <dcterms:created xsi:type="dcterms:W3CDTF">2018-06-15T07:30:00Z</dcterms:created>
  <dcterms:modified xsi:type="dcterms:W3CDTF">2021-03-30T13:45:00Z</dcterms:modified>
</cp:coreProperties>
</file>